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E6C71" w14:textId="1E336143" w:rsidR="00BE77DD" w:rsidRPr="00FF77A4" w:rsidRDefault="00A40CA4" w:rsidP="00FF77A4">
      <w:pPr>
        <w:jc w:val="center"/>
        <w:rPr>
          <w:b/>
        </w:rPr>
      </w:pPr>
      <w:r>
        <w:rPr>
          <w:b/>
        </w:rPr>
        <w:t>64</w:t>
      </w:r>
      <w:r w:rsidR="00FF77A4" w:rsidRPr="00FF77A4">
        <w:rPr>
          <w:b/>
        </w:rPr>
        <w:t xml:space="preserve"> KANAL</w:t>
      </w:r>
      <w:r w:rsidR="00B35E39">
        <w:rPr>
          <w:b/>
        </w:rPr>
        <w:t xml:space="preserve"> </w:t>
      </w:r>
      <w:r w:rsidR="00FF77A4" w:rsidRPr="00FF77A4">
        <w:rPr>
          <w:b/>
        </w:rPr>
        <w:t>KAYIT CİHAZI</w:t>
      </w:r>
    </w:p>
    <w:p w14:paraId="31A31261" w14:textId="77777777" w:rsidR="00D7127B" w:rsidRDefault="00D7127B" w:rsidP="00D7127B">
      <w:pPr>
        <w:pStyle w:val="ListeParagraf"/>
        <w:numPr>
          <w:ilvl w:val="0"/>
          <w:numId w:val="1"/>
        </w:numPr>
      </w:pPr>
      <w:r>
        <w:t xml:space="preserve">Kayıt cihazının ana işlemcisi </w:t>
      </w:r>
      <w:r w:rsidR="000D35C5">
        <w:t xml:space="preserve">endüstriyel </w:t>
      </w:r>
      <w:r w:rsidR="00AF2934">
        <w:t>gömülü</w:t>
      </w:r>
      <w:r w:rsidR="000D35C5">
        <w:t xml:space="preserve"> mikro</w:t>
      </w:r>
      <w:r w:rsidR="00AF2934">
        <w:t xml:space="preserve"> </w:t>
      </w:r>
      <w:r w:rsidR="00B82D03">
        <w:t>işlemci</w:t>
      </w:r>
      <w:r>
        <w:t xml:space="preserve"> olacaktır.</w:t>
      </w:r>
    </w:p>
    <w:p w14:paraId="5804D938" w14:textId="77777777" w:rsidR="00D7127B" w:rsidRDefault="00D7127B" w:rsidP="00D7127B">
      <w:pPr>
        <w:pStyle w:val="ListeParagraf"/>
        <w:numPr>
          <w:ilvl w:val="0"/>
          <w:numId w:val="1"/>
        </w:numPr>
      </w:pPr>
      <w:r>
        <w:t>Kayıt cihazının işletim sistemi gömülü LINUX olacaktır.</w:t>
      </w:r>
    </w:p>
    <w:p w14:paraId="4D0E2C35" w14:textId="43E454B9" w:rsidR="00D7127B" w:rsidRDefault="002B3C98" w:rsidP="00D00233">
      <w:pPr>
        <w:pStyle w:val="ListeParagraf"/>
        <w:numPr>
          <w:ilvl w:val="0"/>
          <w:numId w:val="1"/>
        </w:numPr>
      </w:pPr>
      <w:r>
        <w:t xml:space="preserve">Kayıt cihazı </w:t>
      </w:r>
      <w:r w:rsidR="005B7E62">
        <w:t>64</w:t>
      </w:r>
      <w:r>
        <w:t xml:space="preserve"> </w:t>
      </w:r>
      <w:r w:rsidR="00D7127B">
        <w:t>kanal IP kamera kayıt edebilir yapıda olacaktır.</w:t>
      </w:r>
    </w:p>
    <w:p w14:paraId="33C2D88D" w14:textId="36B81FD6" w:rsidR="00D7127B" w:rsidRDefault="007C1FD0" w:rsidP="00D7127B">
      <w:pPr>
        <w:pStyle w:val="ListeParagraf"/>
        <w:numPr>
          <w:ilvl w:val="0"/>
          <w:numId w:val="1"/>
        </w:numPr>
      </w:pPr>
      <w:r>
        <w:t xml:space="preserve">Kayıt cihazının RCA tipinde bir adet ses girişi ve </w:t>
      </w:r>
      <w:r w:rsidR="002058E7">
        <w:t>iki</w:t>
      </w:r>
      <w:r>
        <w:t xml:space="preserve"> adet ses çıkış özelliği olacaktır. </w:t>
      </w:r>
    </w:p>
    <w:p w14:paraId="54FA7742" w14:textId="44FC30BF" w:rsidR="001D7680" w:rsidRDefault="00FA4F7A" w:rsidP="000B617A">
      <w:pPr>
        <w:pStyle w:val="ListeParagraf"/>
        <w:numPr>
          <w:ilvl w:val="0"/>
          <w:numId w:val="1"/>
        </w:numPr>
      </w:pPr>
      <w:r w:rsidRPr="007C1FD0">
        <w:t xml:space="preserve">Kayıt cihazının </w:t>
      </w:r>
      <w:r w:rsidR="00E10373">
        <w:t>4</w:t>
      </w:r>
      <w:r w:rsidR="00D7127B" w:rsidRPr="007C1FD0">
        <w:t xml:space="preserve"> adet </w:t>
      </w:r>
      <w:proofErr w:type="gramStart"/>
      <w:r w:rsidR="00D7127B" w:rsidRPr="007C1FD0">
        <w:t>HDMI</w:t>
      </w:r>
      <w:r w:rsidR="001D7680">
        <w:t>(</w:t>
      </w:r>
      <w:proofErr w:type="gramEnd"/>
      <w:r w:rsidR="00AF4DF9">
        <w:t>3840x2160 çözünürlüğüne kadar</w:t>
      </w:r>
      <w:r w:rsidR="001D7680">
        <w:t>)</w:t>
      </w:r>
      <w:r w:rsidR="00D7127B" w:rsidRPr="007C1FD0">
        <w:t xml:space="preserve"> ve </w:t>
      </w:r>
      <w:r w:rsidR="002058E7">
        <w:t>2</w:t>
      </w:r>
      <w:r w:rsidR="00D7127B" w:rsidRPr="007C1FD0">
        <w:t xml:space="preserve"> adet VGA çıkışı olacaktır.</w:t>
      </w:r>
      <w:r w:rsidRPr="007C1FD0">
        <w:t xml:space="preserve"> </w:t>
      </w:r>
    </w:p>
    <w:p w14:paraId="27BDF73E" w14:textId="77777777" w:rsidR="00FA4F7A" w:rsidRDefault="00FA4F7A" w:rsidP="000B617A">
      <w:pPr>
        <w:pStyle w:val="ListeParagraf"/>
        <w:numPr>
          <w:ilvl w:val="0"/>
          <w:numId w:val="1"/>
        </w:numPr>
      </w:pPr>
      <w:r w:rsidRPr="007C1FD0">
        <w:t xml:space="preserve">Kayıt </w:t>
      </w:r>
      <w:r w:rsidR="001D7680">
        <w:t>cihazının görüntü çıkış desteği</w:t>
      </w:r>
      <w:r w:rsidRPr="007C1FD0">
        <w:rPr>
          <w:rFonts w:cs="HoneywellCond-Book"/>
        </w:rPr>
        <w:t xml:space="preserve">; </w:t>
      </w:r>
      <w:r w:rsidR="00731395">
        <w:t>3840x2160</w:t>
      </w:r>
      <w:r w:rsidR="00731395">
        <w:rPr>
          <w:rFonts w:cs="HoneywellCond-Book"/>
        </w:rPr>
        <w:t xml:space="preserve">; </w:t>
      </w:r>
      <w:r w:rsidRPr="007C1FD0">
        <w:rPr>
          <w:rFonts w:cs="HoneywellCond-Book"/>
        </w:rPr>
        <w:t>1920 × 1080;1280 × 1024; 1280 × 720;1024 × 768</w:t>
      </w:r>
      <w:r w:rsidRPr="007C1FD0">
        <w:t xml:space="preserve"> gibi çözünürlükler</w:t>
      </w:r>
      <w:r w:rsidR="001D7680">
        <w:t>i destekler</w:t>
      </w:r>
      <w:r w:rsidRPr="007C1FD0">
        <w:t xml:space="preserve"> yapıda olacaktır.</w:t>
      </w:r>
    </w:p>
    <w:p w14:paraId="3DC2DE50" w14:textId="466635D6" w:rsidR="00FB5327" w:rsidRDefault="00FB5327" w:rsidP="000B617A">
      <w:pPr>
        <w:pStyle w:val="ListeParagraf"/>
        <w:numPr>
          <w:ilvl w:val="0"/>
          <w:numId w:val="1"/>
        </w:numPr>
      </w:pPr>
      <w:r>
        <w:t>Kayıt cihazı</w:t>
      </w:r>
      <w:r w:rsidR="001D7680">
        <w:t xml:space="preserve"> 1. Ekranda</w:t>
      </w:r>
      <w:r>
        <w:t xml:space="preserve"> </w:t>
      </w:r>
      <w:r w:rsidR="002C44CE" w:rsidRPr="002C44CE">
        <w:t xml:space="preserve">1/4/8/9/16/25/36/64 </w:t>
      </w:r>
      <w:r w:rsidR="001D7680">
        <w:t xml:space="preserve">çoklu-ekran görüntüleme </w:t>
      </w:r>
      <w:r>
        <w:t>desteğine sahip olacaktır.</w:t>
      </w:r>
    </w:p>
    <w:p w14:paraId="77D78644" w14:textId="77777777" w:rsidR="000B617A" w:rsidRPr="00176A0B" w:rsidRDefault="000B617A" w:rsidP="000B617A">
      <w:pPr>
        <w:pStyle w:val="ListeParagraf"/>
        <w:numPr>
          <w:ilvl w:val="0"/>
          <w:numId w:val="1"/>
        </w:numPr>
      </w:pPr>
      <w:r w:rsidRPr="00FB5327">
        <w:t xml:space="preserve">Kayıt cihazının OSD desteği olacaktır. Kayıt cihazı OSD üzerinden </w:t>
      </w:r>
      <w:r w:rsidR="008651F1">
        <w:t>K</w:t>
      </w:r>
      <w:r w:rsidR="008651F1">
        <w:rPr>
          <w:rFonts w:cs="HelveticaNeueLT Std Lt"/>
          <w:color w:val="000000"/>
        </w:rPr>
        <w:t>amera başlığı</w:t>
      </w:r>
      <w:r>
        <w:rPr>
          <w:rFonts w:cs="HelveticaNeueLT Std Lt"/>
          <w:color w:val="000000"/>
        </w:rPr>
        <w:t xml:space="preserve">, </w:t>
      </w:r>
      <w:r w:rsidR="008651F1">
        <w:rPr>
          <w:rFonts w:cs="HelveticaNeueLT Std Lt"/>
          <w:color w:val="000000"/>
        </w:rPr>
        <w:t>Zaman, Video kaybı, Kamera kilitlenmesi, Hareket algılama ve Kayıt bilgisi</w:t>
      </w:r>
      <w:r w:rsidRPr="00FB5327">
        <w:rPr>
          <w:rFonts w:cs="HelveticaNeueLT Std Lt"/>
          <w:color w:val="000000"/>
        </w:rPr>
        <w:t xml:space="preserve"> gibi özellikler</w:t>
      </w:r>
      <w:r w:rsidR="008651F1">
        <w:rPr>
          <w:rFonts w:cs="HelveticaNeueLT Std Lt"/>
          <w:color w:val="000000"/>
        </w:rPr>
        <w:t>i</w:t>
      </w:r>
      <w:r w:rsidRPr="00FB5327">
        <w:rPr>
          <w:rFonts w:cs="HelveticaNeueLT Std Lt"/>
          <w:color w:val="000000"/>
        </w:rPr>
        <w:t xml:space="preserve"> gösterebilir yapıda olacaktır.</w:t>
      </w:r>
    </w:p>
    <w:p w14:paraId="263D2C82" w14:textId="3A0B6145" w:rsidR="00176A0B" w:rsidRPr="00176A0B" w:rsidRDefault="00176A0B" w:rsidP="000B617A">
      <w:pPr>
        <w:pStyle w:val="ListeParagraf"/>
        <w:numPr>
          <w:ilvl w:val="0"/>
          <w:numId w:val="1"/>
        </w:numPr>
      </w:pPr>
      <w:r>
        <w:rPr>
          <w:rFonts w:cs="HelveticaNeueLT Std Lt"/>
          <w:color w:val="000000"/>
        </w:rPr>
        <w:t>Kayıt cihazında yapay zeka desteği olmalıdır ve yüz algılama,yüz tanıma desteği bulunmalıdır.</w:t>
      </w:r>
    </w:p>
    <w:p w14:paraId="10F6DDA8" w14:textId="77777777" w:rsidR="005D073B" w:rsidRPr="00924CD7" w:rsidRDefault="005D073B" w:rsidP="005D073B">
      <w:pPr>
        <w:pStyle w:val="ListeParagraf"/>
        <w:numPr>
          <w:ilvl w:val="0"/>
          <w:numId w:val="1"/>
        </w:numPr>
      </w:pPr>
      <w:r>
        <w:rPr>
          <w:rFonts w:cs="HelveticaNeueLT Std Lt"/>
          <w:color w:val="000000"/>
        </w:rPr>
        <w:t>Kayıt cihazı, Akıllı Analiz fonksiyonları olarak; Tripwire(Sanal hat ihlali), Intrusion(Alan ihlali), People Counting(Kişi sayma), Missing/Abandoned(Kayıp/Terk edilmiş nesne), Face Detection(Yüz Tespiti) ve Audio Detection(Ses Tespiti) gibi özellikleri destekler yapıda olacaktır.</w:t>
      </w:r>
    </w:p>
    <w:p w14:paraId="69A22D53" w14:textId="77777777" w:rsidR="00924CD7" w:rsidRDefault="00924CD7" w:rsidP="000B617A">
      <w:pPr>
        <w:pStyle w:val="ListeParagraf"/>
        <w:numPr>
          <w:ilvl w:val="0"/>
          <w:numId w:val="1"/>
        </w:numPr>
      </w:pPr>
      <w:r>
        <w:t xml:space="preserve">Kayıt cihazı, </w:t>
      </w:r>
      <w:r w:rsidR="00DD347C">
        <w:t>Ortam kişi yoğunluğunu tespit eden ve raporlama yapmayı sağlayan “Heat Map(Isı Haritası)” desteğine sahip olacaktır.</w:t>
      </w:r>
    </w:p>
    <w:p w14:paraId="0DB1CB4E" w14:textId="25300608" w:rsidR="00DB3912" w:rsidRDefault="00DB3912" w:rsidP="0015146C">
      <w:pPr>
        <w:pStyle w:val="ListeParagraf"/>
        <w:numPr>
          <w:ilvl w:val="0"/>
          <w:numId w:val="1"/>
        </w:numPr>
      </w:pPr>
      <w:r>
        <w:t xml:space="preserve">Kayıt cihazı, </w:t>
      </w:r>
      <w:r w:rsidR="007F511B">
        <w:t>Önceden belirlenmiş olan bir alana giriş-çıkış yapmak isteyen a</w:t>
      </w:r>
      <w:r>
        <w:t>raç plakalarının</w:t>
      </w:r>
      <w:r w:rsidR="00565D1C">
        <w:t xml:space="preserve"> </w:t>
      </w:r>
      <w:r>
        <w:t>otomatik olarak tespit edilmesini sağlayan “ANPR(Otomatik Plaka Tanıma)</w:t>
      </w:r>
      <w:r w:rsidR="0019346C">
        <w:t>”</w:t>
      </w:r>
      <w:r>
        <w:t xml:space="preserve"> desteğine sahip olacaktır</w:t>
      </w:r>
      <w:r w:rsidR="0015146C">
        <w:t xml:space="preserve"> ve </w:t>
      </w:r>
      <w:r w:rsidR="0015146C">
        <w:rPr>
          <w:rFonts w:cs="HelveticaNeueLT Std Lt"/>
          <w:color w:val="000000"/>
        </w:rPr>
        <w:t>ANPR kamera ile toplam 20.000 adet plaka tanımalı ve bunu (</w:t>
      </w:r>
      <w:r w:rsidR="0015146C" w:rsidRPr="00176A0B">
        <w:rPr>
          <w:rFonts w:cs="HelveticaNeueLT Std Lt"/>
          <w:color w:val="000000"/>
        </w:rPr>
        <w:t xml:space="preserve">Blocklist </w:t>
      </w:r>
      <w:r w:rsidR="0015146C">
        <w:rPr>
          <w:rFonts w:cs="HelveticaNeueLT Std Lt"/>
          <w:color w:val="000000"/>
        </w:rPr>
        <w:t>and</w:t>
      </w:r>
      <w:r w:rsidR="0015146C" w:rsidRPr="00176A0B">
        <w:rPr>
          <w:rFonts w:cs="HelveticaNeueLT Std Lt"/>
          <w:color w:val="000000"/>
        </w:rPr>
        <w:t xml:space="preserve"> </w:t>
      </w:r>
      <w:r w:rsidR="0015146C">
        <w:rPr>
          <w:rFonts w:cs="HelveticaNeueLT Std Lt"/>
          <w:color w:val="000000"/>
        </w:rPr>
        <w:t>A</w:t>
      </w:r>
      <w:r w:rsidR="0015146C" w:rsidRPr="00176A0B">
        <w:rPr>
          <w:rFonts w:cs="HelveticaNeueLT Std Lt"/>
          <w:color w:val="000000"/>
        </w:rPr>
        <w:t xml:space="preserve">llowlist) </w:t>
      </w:r>
      <w:r w:rsidR="0015146C">
        <w:rPr>
          <w:rFonts w:cs="HelveticaNeueLT Std Lt"/>
          <w:color w:val="000000"/>
        </w:rPr>
        <w:t>listelendirmelidir.</w:t>
      </w:r>
    </w:p>
    <w:p w14:paraId="0FB667BA" w14:textId="4323AF3F" w:rsidR="00FB5327" w:rsidRDefault="0073676F" w:rsidP="000B617A">
      <w:pPr>
        <w:pStyle w:val="ListeParagraf"/>
        <w:numPr>
          <w:ilvl w:val="0"/>
          <w:numId w:val="1"/>
        </w:numPr>
      </w:pPr>
      <w:r>
        <w:t>Kayıt cihazı,</w:t>
      </w:r>
      <w:r w:rsidR="00EF1311">
        <w:t xml:space="preserve"> </w:t>
      </w:r>
      <w:r w:rsidR="0015146C" w:rsidRPr="0015146C">
        <w:t xml:space="preserve">Smart H.265+; H.265; Smart H.264+; H.264; MJPEG </w:t>
      </w:r>
      <w:r w:rsidR="00FB5327">
        <w:t xml:space="preserve">sıkıştırma </w:t>
      </w:r>
      <w:r>
        <w:t>formatların</w:t>
      </w:r>
      <w:r w:rsidR="00FB5327">
        <w:t>ı destekler yapıda olacaktır.</w:t>
      </w:r>
    </w:p>
    <w:p w14:paraId="63B60E74" w14:textId="23B76204" w:rsidR="00FB5327" w:rsidRPr="0073676F" w:rsidRDefault="00FB5327" w:rsidP="000B617A">
      <w:pPr>
        <w:pStyle w:val="ListeParagraf"/>
        <w:numPr>
          <w:ilvl w:val="0"/>
          <w:numId w:val="1"/>
        </w:numPr>
      </w:pPr>
      <w:r w:rsidRPr="0079599B">
        <w:t xml:space="preserve">Kayıt </w:t>
      </w:r>
      <w:r w:rsidRPr="00E10373">
        <w:t xml:space="preserve">cihazı </w:t>
      </w:r>
      <w:r w:rsidR="00E10373" w:rsidRPr="00E10373">
        <w:t>32 MP; 24 MP; 16 MP; 12 MP; 8 MP; 5 MP; 4 MP; 1080p; 720p; D1</w:t>
      </w:r>
      <w:r w:rsidR="00E10373">
        <w:rPr>
          <w:rFonts w:ascii="Open Sans" w:hAnsi="Open Sans" w:cs="Open Sans"/>
          <w:color w:val="333333"/>
          <w:sz w:val="21"/>
          <w:szCs w:val="21"/>
          <w:shd w:val="clear" w:color="auto" w:fill="F2F2F2"/>
        </w:rPr>
        <w:t xml:space="preserve"> </w:t>
      </w:r>
      <w:r w:rsidR="0073676F" w:rsidRPr="00D17542">
        <w:rPr>
          <w:rFonts w:cs="HelveticaNeueLT Std Lt"/>
          <w:color w:val="000000"/>
        </w:rPr>
        <w:t xml:space="preserve">gibi </w:t>
      </w:r>
      <w:r w:rsidRPr="0073676F">
        <w:rPr>
          <w:rFonts w:cs="HelveticaNeueLT Std Lt"/>
          <w:color w:val="000000"/>
        </w:rPr>
        <w:t xml:space="preserve">çözünürlükleri </w:t>
      </w:r>
      <w:r w:rsidRPr="0079599B">
        <w:rPr>
          <w:rFonts w:cs="HelveticaNeueLT Std Lt"/>
          <w:color w:val="000000"/>
        </w:rPr>
        <w:t>destekler ve kayıt edebilir yapıda olacaktır.</w:t>
      </w:r>
    </w:p>
    <w:p w14:paraId="5A5567B5" w14:textId="70B61D48" w:rsidR="0073676F" w:rsidRPr="00835643" w:rsidRDefault="0073676F" w:rsidP="0073676F">
      <w:pPr>
        <w:pStyle w:val="ListeParagraf"/>
        <w:numPr>
          <w:ilvl w:val="0"/>
          <w:numId w:val="1"/>
        </w:numPr>
      </w:pPr>
      <w:r>
        <w:rPr>
          <w:rFonts w:cs="HelveticaNeueLT Std Lt"/>
          <w:color w:val="000000"/>
        </w:rPr>
        <w:t xml:space="preserve">Kayıt cihazının, Kayıt için desteklediği </w:t>
      </w:r>
      <w:r w:rsidRPr="00ED22B5">
        <w:rPr>
          <w:rFonts w:cs="HelveticaNeueLT Std Lt"/>
          <w:color w:val="000000"/>
        </w:rPr>
        <w:t>bant</w:t>
      </w:r>
      <w:r w:rsidR="00642D1B">
        <w:rPr>
          <w:rFonts w:cs="HelveticaNeueLT Std Lt"/>
          <w:color w:val="000000"/>
        </w:rPr>
        <w:t>-genişliği oranı (Record Rate)</w:t>
      </w:r>
      <w:r w:rsidRPr="00ED22B5">
        <w:rPr>
          <w:rFonts w:cs="HelveticaNeueLT Std Lt"/>
          <w:color w:val="000000"/>
        </w:rPr>
        <w:t xml:space="preserve"> </w:t>
      </w:r>
      <w:r w:rsidR="00215449">
        <w:rPr>
          <w:rFonts w:cs="HelveticaNeueLT Std Lt"/>
          <w:color w:val="000000"/>
        </w:rPr>
        <w:t>1024</w:t>
      </w:r>
      <w:r w:rsidRPr="00ED22B5">
        <w:rPr>
          <w:rFonts w:cs="HelveticaNeueLT Std Lt"/>
          <w:color w:val="000000"/>
        </w:rPr>
        <w:t xml:space="preserve"> Mbps değerinde olacaktır.</w:t>
      </w:r>
    </w:p>
    <w:p w14:paraId="3D612E3E" w14:textId="77777777" w:rsidR="00FB5327" w:rsidRDefault="006702DE" w:rsidP="000B617A">
      <w:pPr>
        <w:pStyle w:val="ListeParagraf"/>
        <w:numPr>
          <w:ilvl w:val="0"/>
          <w:numId w:val="1"/>
        </w:numPr>
      </w:pPr>
      <w:r>
        <w:t>Kayıt cihazı</w:t>
      </w:r>
      <w:r w:rsidR="000C3B6C">
        <w:t>, Kayıt M</w:t>
      </w:r>
      <w:r>
        <w:t>odu içeriğinde Manue</w:t>
      </w:r>
      <w:r w:rsidR="00BA32F1">
        <w:t>l</w:t>
      </w:r>
      <w:r w:rsidR="008D1161">
        <w:t>(El ile)</w:t>
      </w:r>
      <w:r w:rsidR="00180DC1">
        <w:t xml:space="preserve"> veya</w:t>
      </w:r>
      <w:r w:rsidR="00BA32F1">
        <w:t xml:space="preserve"> </w:t>
      </w:r>
      <w:r>
        <w:t>Takvime dayalı olarak</w:t>
      </w:r>
      <w:r w:rsidR="008D1161">
        <w:t>;</w:t>
      </w:r>
      <w:r w:rsidR="00BA32F1">
        <w:t xml:space="preserve"> </w:t>
      </w:r>
      <w:r>
        <w:t>Sürekli, H</w:t>
      </w:r>
      <w:r w:rsidR="00BA32F1">
        <w:t>areket algılama</w:t>
      </w:r>
      <w:r>
        <w:t>ya duyarlı</w:t>
      </w:r>
      <w:r w:rsidR="00BA32F1">
        <w:t>, Alarm</w:t>
      </w:r>
      <w:r>
        <w:t xml:space="preserve">’a duyarlı ve </w:t>
      </w:r>
      <w:r w:rsidR="008D1161">
        <w:t>Akıllı analiz’e duyarlı</w:t>
      </w:r>
      <w:r w:rsidR="00180DC1">
        <w:t xml:space="preserve"> kayıt</w:t>
      </w:r>
      <w:r w:rsidR="00BA32F1">
        <w:t xml:space="preserve">, </w:t>
      </w:r>
      <w:r w:rsidR="00180DC1">
        <w:t>Tatil günleri</w:t>
      </w:r>
      <w:r w:rsidR="008D1161">
        <w:t xml:space="preserve"> ve Kayıt durdurma gibi</w:t>
      </w:r>
      <w:r w:rsidR="00BA32F1">
        <w:t xml:space="preserve"> </w:t>
      </w:r>
      <w:r w:rsidR="008D1161">
        <w:t>kayıt modlarını</w:t>
      </w:r>
      <w:r w:rsidR="00BA32F1">
        <w:t xml:space="preserve"> destekler yapıda olacaktır.</w:t>
      </w:r>
    </w:p>
    <w:p w14:paraId="7B0C329F" w14:textId="77777777" w:rsidR="003E6B87" w:rsidRDefault="00711AE2" w:rsidP="000B617A">
      <w:pPr>
        <w:pStyle w:val="ListeParagraf"/>
        <w:numPr>
          <w:ilvl w:val="0"/>
          <w:numId w:val="1"/>
        </w:numPr>
      </w:pPr>
      <w:r>
        <w:t xml:space="preserve">Kayıt cihazı, Alarm tetikleme olayları için; </w:t>
      </w:r>
      <w:r w:rsidR="003E6B87">
        <w:t xml:space="preserve">PTZ kameraya Tur başlatmak, </w:t>
      </w:r>
      <w:r>
        <w:t>Alarm çıkışı vermek</w:t>
      </w:r>
      <w:r w:rsidR="003E6B87">
        <w:t xml:space="preserve">, </w:t>
      </w:r>
      <w:r>
        <w:t xml:space="preserve">Video aktarımı başlatmak, Elektronik </w:t>
      </w:r>
      <w:r w:rsidR="003E6B87">
        <w:t>posta göndermek, FTP</w:t>
      </w:r>
      <w:r>
        <w:t xml:space="preserve"> aktarımı yapmak</w:t>
      </w:r>
      <w:r w:rsidR="003E6B87">
        <w:t xml:space="preserve">, </w:t>
      </w:r>
      <w:r>
        <w:t xml:space="preserve">Ekran görüntüsü (Snapshot) </w:t>
      </w:r>
      <w:r w:rsidR="009D7A52">
        <w:t>almak-</w:t>
      </w:r>
      <w:r>
        <w:t>göndermek, Sesli uyarı ve İzleme ekranına</w:t>
      </w:r>
      <w:r w:rsidR="003E6B87">
        <w:t xml:space="preserve"> olay </w:t>
      </w:r>
      <w:r>
        <w:t>bildirimi göndermek gibi özellikleri</w:t>
      </w:r>
      <w:r w:rsidR="003E6B87">
        <w:t xml:space="preserve"> </w:t>
      </w:r>
      <w:r>
        <w:t xml:space="preserve">destekler </w:t>
      </w:r>
      <w:r w:rsidR="003E6B87">
        <w:t>yapıda olacaktır.</w:t>
      </w:r>
    </w:p>
    <w:p w14:paraId="1DFEF93F" w14:textId="77777777" w:rsidR="005A51AF" w:rsidRDefault="000C3B6C" w:rsidP="000B617A">
      <w:pPr>
        <w:pStyle w:val="ListeParagraf"/>
        <w:numPr>
          <w:ilvl w:val="0"/>
          <w:numId w:val="1"/>
        </w:numPr>
      </w:pPr>
      <w:r>
        <w:t>Kayıt cihazı, Video Tespiti içeriğinde; Hareket Algılama, Hareket Algılama bölgeleri, Video Kaybı ve Tampering(Kurcalama) özelliklerini destekler yapıda olacaktır.</w:t>
      </w:r>
    </w:p>
    <w:p w14:paraId="59ACA68C" w14:textId="4B493C48" w:rsidR="000C3B6C" w:rsidRDefault="003945F2" w:rsidP="000C3B6C">
      <w:pPr>
        <w:pStyle w:val="ListeParagraf"/>
        <w:numPr>
          <w:ilvl w:val="0"/>
          <w:numId w:val="1"/>
        </w:numPr>
      </w:pPr>
      <w:r>
        <w:t xml:space="preserve">Kayıt cihazı üzerinde </w:t>
      </w:r>
      <w:r w:rsidR="002058E7">
        <w:t>16</w:t>
      </w:r>
      <w:r w:rsidR="00EF1311">
        <w:t xml:space="preserve"> kanal Alarm girişi ve</w:t>
      </w:r>
      <w:r w:rsidR="00F22C3E">
        <w:t xml:space="preserve"> </w:t>
      </w:r>
      <w:r w:rsidR="00E10373">
        <w:t>8</w:t>
      </w:r>
      <w:r w:rsidR="000C3B6C">
        <w:t xml:space="preserve"> kanal NO/NC olarak ayarlanabilir yapıda Alarm çıkışını destekler yapıda olacaktır.</w:t>
      </w:r>
    </w:p>
    <w:p w14:paraId="4F7E3FB2" w14:textId="1D312EA0" w:rsidR="00A84E7D" w:rsidRDefault="00133BFD" w:rsidP="009D7A52">
      <w:pPr>
        <w:pStyle w:val="ListeParagraf"/>
        <w:numPr>
          <w:ilvl w:val="0"/>
          <w:numId w:val="1"/>
        </w:numPr>
      </w:pPr>
      <w:r>
        <w:t>Kayıt</w:t>
      </w:r>
      <w:r w:rsidR="000F6B44">
        <w:t xml:space="preserve"> cihazı</w:t>
      </w:r>
      <w:r w:rsidR="009D7A52">
        <w:t>nın Playback(Kayıt Oynatma) performansı;</w:t>
      </w:r>
      <w:r w:rsidR="007825B6">
        <w:t xml:space="preserve"> eş zamanlı olarak</w:t>
      </w:r>
      <w:r w:rsidR="009D7A52">
        <w:t xml:space="preserve"> </w:t>
      </w:r>
      <w:r w:rsidR="0015146C" w:rsidRPr="0015146C">
        <w:t>1/4/8/9/16</w:t>
      </w:r>
      <w:r w:rsidR="0015146C">
        <w:rPr>
          <w:rFonts w:ascii="Open Sans" w:hAnsi="Open Sans" w:cs="Open Sans"/>
          <w:color w:val="333333"/>
          <w:sz w:val="21"/>
          <w:szCs w:val="21"/>
          <w:shd w:val="clear" w:color="auto" w:fill="F2F2F2"/>
        </w:rPr>
        <w:t xml:space="preserve"> </w:t>
      </w:r>
      <w:r w:rsidR="007825B6">
        <w:t xml:space="preserve">çoklu-ekran </w:t>
      </w:r>
      <w:r w:rsidR="009D7A52">
        <w:t>oynatma desteğine sahip olacaktır.</w:t>
      </w:r>
    </w:p>
    <w:p w14:paraId="395E6CA7" w14:textId="77777777" w:rsidR="00133BFD" w:rsidRDefault="00133BFD" w:rsidP="000B617A">
      <w:pPr>
        <w:pStyle w:val="ListeParagraf"/>
        <w:numPr>
          <w:ilvl w:val="0"/>
          <w:numId w:val="1"/>
        </w:numPr>
      </w:pPr>
      <w:r>
        <w:t>K</w:t>
      </w:r>
      <w:r w:rsidR="009D7A52">
        <w:t>ayıt cihazı,Kayıt Arama modunda; T</w:t>
      </w:r>
      <w:r>
        <w:t>arih</w:t>
      </w:r>
      <w:r w:rsidR="009D7A52">
        <w:t>/Saat</w:t>
      </w:r>
      <w:r>
        <w:t xml:space="preserve">, </w:t>
      </w:r>
      <w:r w:rsidR="009D7A52">
        <w:t>Alarm,</w:t>
      </w:r>
      <w:r w:rsidR="00A84E7D">
        <w:t xml:space="preserve"> </w:t>
      </w:r>
      <w:r w:rsidR="009D7A52">
        <w:t>H</w:t>
      </w:r>
      <w:r>
        <w:t xml:space="preserve">areket algılama gibi kayıt arama </w:t>
      </w:r>
      <w:r w:rsidR="009D7A52">
        <w:t>özellikleri</w:t>
      </w:r>
      <w:r>
        <w:t xml:space="preserve"> destekler yapıda olacaktır.</w:t>
      </w:r>
    </w:p>
    <w:p w14:paraId="767B061A" w14:textId="77777777" w:rsidR="00133BFD" w:rsidRPr="00133BFD" w:rsidRDefault="00133BFD" w:rsidP="000B617A">
      <w:pPr>
        <w:pStyle w:val="ListeParagraf"/>
        <w:numPr>
          <w:ilvl w:val="0"/>
          <w:numId w:val="1"/>
        </w:numPr>
      </w:pPr>
      <w:r w:rsidRPr="00133BFD">
        <w:lastRenderedPageBreak/>
        <w:t>Kayıt cihazı</w:t>
      </w:r>
      <w:r w:rsidR="00CF78D5">
        <w:t>, Playback modunda</w:t>
      </w:r>
      <w:r w:rsidR="00277029">
        <w:t>;</w:t>
      </w:r>
      <w:r w:rsidRPr="00133BFD">
        <w:t xml:space="preserve"> </w:t>
      </w:r>
      <w:r w:rsidR="00A84E7D">
        <w:rPr>
          <w:rFonts w:cs="HelveticaNeueLT Std Lt"/>
          <w:color w:val="000000"/>
        </w:rPr>
        <w:t>Oynatma, D</w:t>
      </w:r>
      <w:r w:rsidR="00277029">
        <w:rPr>
          <w:rFonts w:cs="HelveticaNeueLT Std Lt"/>
          <w:color w:val="000000"/>
        </w:rPr>
        <w:t>ur</w:t>
      </w:r>
      <w:r w:rsidR="002E6FE0">
        <w:rPr>
          <w:rFonts w:cs="HelveticaNeueLT Std Lt"/>
          <w:color w:val="000000"/>
        </w:rPr>
        <w:t xml:space="preserve">durma, </w:t>
      </w:r>
      <w:r w:rsidR="00277029">
        <w:rPr>
          <w:rFonts w:cs="HelveticaNeueLT Std Lt"/>
          <w:color w:val="000000"/>
        </w:rPr>
        <w:t>Geri s</w:t>
      </w:r>
      <w:r w:rsidR="002E6FE0">
        <w:rPr>
          <w:rFonts w:cs="HelveticaNeueLT Std Lt"/>
          <w:color w:val="000000"/>
        </w:rPr>
        <w:t>arma, Hızlı oynatma,</w:t>
      </w:r>
      <w:r w:rsidR="00A84E7D">
        <w:rPr>
          <w:rFonts w:cs="HelveticaNeueLT Std Lt"/>
          <w:color w:val="000000"/>
        </w:rPr>
        <w:t xml:space="preserve"> Yavaş oynatma, Sonraki ve </w:t>
      </w:r>
      <w:r w:rsidR="002E6FE0">
        <w:rPr>
          <w:rFonts w:cs="HelveticaNeueLT Std Lt"/>
          <w:color w:val="000000"/>
        </w:rPr>
        <w:t>Ö</w:t>
      </w:r>
      <w:r w:rsidR="00A84E7D">
        <w:rPr>
          <w:rFonts w:cs="HelveticaNeueLT Std Lt"/>
          <w:color w:val="000000"/>
        </w:rPr>
        <w:t xml:space="preserve">nceki dosya, </w:t>
      </w:r>
      <w:r w:rsidR="00277029">
        <w:rPr>
          <w:rFonts w:cs="HelveticaNeueLT Std Lt"/>
          <w:color w:val="000000"/>
        </w:rPr>
        <w:t>Sonraki ve Ö</w:t>
      </w:r>
      <w:r w:rsidR="000471A6">
        <w:rPr>
          <w:rFonts w:cs="HelveticaNeueLT Std Lt"/>
          <w:color w:val="000000"/>
        </w:rPr>
        <w:t>nceki kamera, Tam ekran, Tekrar etme, Karışık, Yedek alma ve Dijital Zoom y</w:t>
      </w:r>
      <w:r w:rsidR="00277029">
        <w:rPr>
          <w:rFonts w:cs="HelveticaNeueLT Std Lt"/>
          <w:color w:val="000000"/>
        </w:rPr>
        <w:t xml:space="preserve">apma gibi </w:t>
      </w:r>
      <w:r w:rsidR="00CF78D5">
        <w:rPr>
          <w:rFonts w:cs="HelveticaNeueLT Std Lt"/>
          <w:color w:val="000000"/>
        </w:rPr>
        <w:t>özellikleri</w:t>
      </w:r>
      <w:r w:rsidR="000471A6">
        <w:rPr>
          <w:rFonts w:cs="HelveticaNeueLT Std Lt"/>
          <w:color w:val="000000"/>
        </w:rPr>
        <w:t xml:space="preserve"> destekler yapıda olacaktır.</w:t>
      </w:r>
    </w:p>
    <w:p w14:paraId="68A5FF91" w14:textId="0872318D" w:rsidR="00133BFD" w:rsidRDefault="00CF78D5" w:rsidP="000B617A">
      <w:pPr>
        <w:pStyle w:val="ListeParagraf"/>
        <w:numPr>
          <w:ilvl w:val="0"/>
          <w:numId w:val="1"/>
        </w:numPr>
      </w:pPr>
      <w:r>
        <w:t xml:space="preserve">Kayıt cihazı, Backup(Yedekleme) modunda; </w:t>
      </w:r>
      <w:r w:rsidR="00E10373">
        <w:t>eSATA Disk;</w:t>
      </w:r>
      <w:r w:rsidR="002D0578">
        <w:t>USB</w:t>
      </w:r>
      <w:r>
        <w:t xml:space="preserve"> cihazı(flash bellek, harici HDD gibi)</w:t>
      </w:r>
      <w:r w:rsidR="002D0578">
        <w:t xml:space="preserve"> ve Network</w:t>
      </w:r>
      <w:r>
        <w:t>(Ağ)</w:t>
      </w:r>
      <w:r w:rsidR="002D0578">
        <w:t xml:space="preserve"> </w:t>
      </w:r>
      <w:r w:rsidR="007115D5">
        <w:t>üzerinden yedek alma desteği olacaktır.</w:t>
      </w:r>
    </w:p>
    <w:p w14:paraId="434A3BB6" w14:textId="42951A5A" w:rsidR="00FD1A37" w:rsidRPr="00D17542" w:rsidRDefault="00380878" w:rsidP="000B617A">
      <w:pPr>
        <w:pStyle w:val="ListeParagraf"/>
        <w:numPr>
          <w:ilvl w:val="0"/>
          <w:numId w:val="1"/>
        </w:numPr>
        <w:rPr>
          <w:rFonts w:cs="HelveticaNeueLT Std Lt"/>
          <w:color w:val="000000"/>
        </w:rPr>
      </w:pPr>
      <w:r>
        <w:t xml:space="preserve">Kayıt cihazı, Üçüncü-parti marka desteği </w:t>
      </w:r>
      <w:r w:rsidRPr="00D17542">
        <w:rPr>
          <w:rFonts w:cs="HelveticaNeueLT Std Lt"/>
          <w:color w:val="000000"/>
        </w:rPr>
        <w:t xml:space="preserve">olarak; </w:t>
      </w:r>
      <w:r w:rsidR="00D17542" w:rsidRPr="00D17542">
        <w:rPr>
          <w:rFonts w:cs="HelveticaNeueLT Std Lt"/>
          <w:color w:val="000000"/>
        </w:rPr>
        <w:t>ONVIF; Panasonic; Sony; Axis; Arecont; Pelco; Canon; Samsung</w:t>
      </w:r>
      <w:r w:rsidRPr="00D17542">
        <w:rPr>
          <w:rFonts w:cs="HelveticaNeueLT Std Lt"/>
          <w:color w:val="000000"/>
        </w:rPr>
        <w:t xml:space="preserve"> destekler yapıda olacaktır.</w:t>
      </w:r>
    </w:p>
    <w:p w14:paraId="11E18D63" w14:textId="509857B2" w:rsidR="00365107" w:rsidRDefault="00380878" w:rsidP="00365107">
      <w:pPr>
        <w:pStyle w:val="ListeParagraf"/>
        <w:numPr>
          <w:ilvl w:val="0"/>
          <w:numId w:val="1"/>
        </w:numPr>
        <w:spacing w:after="0" w:line="240" w:lineRule="auto"/>
      </w:pPr>
      <w:r>
        <w:t xml:space="preserve">Kayıt cihazı, Ethernet bağlantısı için </w:t>
      </w:r>
      <w:r w:rsidR="00365107">
        <w:t xml:space="preserve"> </w:t>
      </w:r>
      <w:r w:rsidR="002058E7">
        <w:t>2</w:t>
      </w:r>
      <w:r w:rsidR="00912F78">
        <w:t xml:space="preserve"> </w:t>
      </w:r>
      <w:r>
        <w:t xml:space="preserve">adet </w:t>
      </w:r>
      <w:r w:rsidR="00365107">
        <w:t>RJ-45 (10/100 /1000</w:t>
      </w:r>
      <w:r w:rsidR="00E10373">
        <w:t>/2500</w:t>
      </w:r>
      <w:r w:rsidR="00365107">
        <w:t xml:space="preserve"> Mbps</w:t>
      </w:r>
      <w:r w:rsidR="00365107" w:rsidRPr="00621643">
        <w:t>)</w:t>
      </w:r>
      <w:r>
        <w:t xml:space="preserve"> port desteğine sahip</w:t>
      </w:r>
      <w:r w:rsidR="00365107">
        <w:t xml:space="preserve"> </w:t>
      </w:r>
      <w:r w:rsidR="000766BD">
        <w:t>olacaktır.</w:t>
      </w:r>
    </w:p>
    <w:p w14:paraId="71F0DA20" w14:textId="05C9C38F" w:rsidR="00586B39" w:rsidRPr="00176A0B" w:rsidRDefault="00586B39" w:rsidP="00586B39">
      <w:pPr>
        <w:pStyle w:val="ListeParagraf"/>
        <w:numPr>
          <w:ilvl w:val="0"/>
          <w:numId w:val="1"/>
        </w:numPr>
        <w:rPr>
          <w:rFonts w:cs="HelveticaNeueLT Std Lt"/>
          <w:color w:val="000000"/>
        </w:rPr>
      </w:pPr>
      <w:r w:rsidRPr="00586B39">
        <w:t>Kayıt cihazı</w:t>
      </w:r>
      <w:r w:rsidR="00481541">
        <w:t>, Network(</w:t>
      </w:r>
      <w:r w:rsidR="00481541" w:rsidRPr="00176A0B">
        <w:rPr>
          <w:rFonts w:cs="HelveticaNeueLT Std Lt"/>
          <w:color w:val="000000"/>
        </w:rPr>
        <w:t>Ağ)</w:t>
      </w:r>
      <w:r w:rsidRPr="00176A0B">
        <w:rPr>
          <w:rFonts w:cs="HelveticaNeueLT Std Lt"/>
          <w:color w:val="000000"/>
        </w:rPr>
        <w:t xml:space="preserve"> </w:t>
      </w:r>
      <w:r w:rsidR="00481541" w:rsidRPr="00176A0B">
        <w:rPr>
          <w:rFonts w:cs="HelveticaNeueLT Std Lt"/>
          <w:color w:val="000000"/>
        </w:rPr>
        <w:t xml:space="preserve">fonksiyonu için; </w:t>
      </w:r>
      <w:r w:rsidR="00176A0B" w:rsidRPr="00176A0B">
        <w:rPr>
          <w:rFonts w:cs="HelveticaNeueLT Std Lt"/>
          <w:color w:val="000000"/>
        </w:rPr>
        <w:t>HTTP; HTTPS; TCP/IP; IPv4/IPv6; RTSP; UDP; SNMP; NTP; DHCP; DNS; SMTP; UPnP; IP Filter; PPPoE; FTP; DDNS; Alarm Server; IP Search;Multicast; P2P</w:t>
      </w:r>
      <w:r w:rsidR="00E10373" w:rsidRPr="00E10373">
        <w:rPr>
          <w:rFonts w:cs="HelveticaNeueLT Std Lt"/>
          <w:color w:val="000000"/>
        </w:rPr>
        <w:t xml:space="preserve">; ISCSI </w:t>
      </w:r>
      <w:r w:rsidR="00481541" w:rsidRPr="00176A0B">
        <w:rPr>
          <w:rFonts w:cs="HelveticaNeueLT Std Lt"/>
          <w:color w:val="000000"/>
        </w:rPr>
        <w:t>gibi</w:t>
      </w:r>
      <w:r w:rsidRPr="00586B39">
        <w:rPr>
          <w:rFonts w:cs="HelveticaNeueLT Std Lt"/>
          <w:color w:val="000000"/>
        </w:rPr>
        <w:t xml:space="preserve"> protokolleri destekler yapıda olacaktır.</w:t>
      </w:r>
    </w:p>
    <w:p w14:paraId="3FECECF8" w14:textId="2BEDBF1A" w:rsidR="00DA05DD" w:rsidRDefault="00AC1705" w:rsidP="00DA05DD">
      <w:pPr>
        <w:pStyle w:val="ListeParagraf"/>
        <w:numPr>
          <w:ilvl w:val="0"/>
          <w:numId w:val="1"/>
        </w:numPr>
      </w:pPr>
      <w:r>
        <w:t xml:space="preserve">Kayıt cihazı, Akıllı telefon desteği olarak; </w:t>
      </w:r>
      <w:r w:rsidR="00176A0B" w:rsidRPr="00176A0B">
        <w:t xml:space="preserve">iOS; Android </w:t>
      </w:r>
      <w:r>
        <w:t>telefonları destekler yapıda olacaktır.</w:t>
      </w:r>
    </w:p>
    <w:p w14:paraId="7F4BBCEF" w14:textId="51192422" w:rsidR="00AC1705" w:rsidRPr="00176A0B" w:rsidRDefault="00AC1705" w:rsidP="000D35C5">
      <w:pPr>
        <w:pStyle w:val="ListeParagraf"/>
        <w:numPr>
          <w:ilvl w:val="0"/>
          <w:numId w:val="1"/>
        </w:numPr>
        <w:rPr>
          <w:rFonts w:cs="HelveticaNeueLT Std Lt"/>
          <w:color w:val="000000"/>
        </w:rPr>
      </w:pPr>
      <w:r>
        <w:t xml:space="preserve">Kayıt cihazı, Uyumluluk </w:t>
      </w:r>
      <w:r w:rsidRPr="00176A0B">
        <w:rPr>
          <w:rFonts w:cs="HelveticaNeueLT Std Lt"/>
          <w:color w:val="000000"/>
        </w:rPr>
        <w:t xml:space="preserve">olarak; </w:t>
      </w:r>
      <w:r w:rsidR="00176A0B" w:rsidRPr="00176A0B">
        <w:rPr>
          <w:rFonts w:cs="HelveticaNeueLT Std Lt"/>
          <w:color w:val="000000"/>
        </w:rPr>
        <w:t xml:space="preserve">ONVIF 21.12(Profile T; Profile S; Profile G); CGI; SDK </w:t>
      </w:r>
      <w:r w:rsidRPr="00176A0B">
        <w:rPr>
          <w:rFonts w:cs="HelveticaNeueLT Std Lt"/>
          <w:color w:val="000000"/>
        </w:rPr>
        <w:t>platformlarını destekler yapıda olacaktır.</w:t>
      </w:r>
    </w:p>
    <w:p w14:paraId="179C0AAC" w14:textId="7989691C" w:rsidR="00DA05DD" w:rsidRDefault="00DA05DD" w:rsidP="00DA05DD">
      <w:pPr>
        <w:pStyle w:val="ListeParagraf"/>
        <w:numPr>
          <w:ilvl w:val="0"/>
          <w:numId w:val="1"/>
        </w:numPr>
      </w:pPr>
      <w:r>
        <w:t>Kayıt cihaz</w:t>
      </w:r>
      <w:r w:rsidR="0096362E">
        <w:t>ı,</w:t>
      </w:r>
      <w:r w:rsidR="001B569A">
        <w:t xml:space="preserve"> </w:t>
      </w:r>
      <w:r w:rsidR="0096362E">
        <w:t>Dahili olarak; Her bir H</w:t>
      </w:r>
      <w:r w:rsidR="000D35C5">
        <w:t>DD için 1</w:t>
      </w:r>
      <w:r w:rsidR="00176A0B">
        <w:t>6</w:t>
      </w:r>
      <w:r w:rsidR="00215198">
        <w:t xml:space="preserve"> TB kapasiteye kadar</w:t>
      </w:r>
      <w:r w:rsidR="00AC36D3">
        <w:t xml:space="preserve"> </w:t>
      </w:r>
      <w:r w:rsidR="00F233F6">
        <w:t>8</w:t>
      </w:r>
      <w:r w:rsidR="00DF2C3B">
        <w:t xml:space="preserve"> </w:t>
      </w:r>
      <w:r w:rsidR="0096362E">
        <w:t>adet SATA III</w:t>
      </w:r>
      <w:r>
        <w:t xml:space="preserve"> portu </w:t>
      </w:r>
      <w:r w:rsidR="0096362E">
        <w:t xml:space="preserve">desteğine sahip </w:t>
      </w:r>
      <w:r>
        <w:t xml:space="preserve">olacaktır. </w:t>
      </w:r>
    </w:p>
    <w:p w14:paraId="357960D3" w14:textId="66AC30B7" w:rsidR="00F233F6" w:rsidRPr="00215449" w:rsidRDefault="00F233F6" w:rsidP="00DA05DD">
      <w:pPr>
        <w:pStyle w:val="ListeParagraf"/>
        <w:numPr>
          <w:ilvl w:val="0"/>
          <w:numId w:val="1"/>
        </w:numPr>
      </w:pPr>
      <w:r>
        <w:t>Kayıt cihazı,</w:t>
      </w:r>
      <w:r w:rsidRPr="00F233F6">
        <w:t xml:space="preserve"> RAID 0/1/5/6/10 destekler yapıda olacaktır</w:t>
      </w:r>
      <w:r>
        <w:rPr>
          <w:rFonts w:ascii="Open Sans" w:hAnsi="Open Sans" w:cs="Open Sans"/>
          <w:color w:val="333333"/>
          <w:sz w:val="21"/>
          <w:szCs w:val="21"/>
          <w:shd w:val="clear" w:color="auto" w:fill="F2F2F2"/>
        </w:rPr>
        <w:t>.</w:t>
      </w:r>
    </w:p>
    <w:p w14:paraId="62B2DCDA" w14:textId="4835C4DF" w:rsidR="00215449" w:rsidRDefault="00215449" w:rsidP="00215449">
      <w:pPr>
        <w:pStyle w:val="ListeParagraf"/>
        <w:numPr>
          <w:ilvl w:val="0"/>
          <w:numId w:val="1"/>
        </w:numPr>
        <w:spacing w:after="120" w:line="360" w:lineRule="auto"/>
      </w:pPr>
      <w:r w:rsidRPr="00215449">
        <w:t>Kayıt cihazı,</w:t>
      </w:r>
      <w:r>
        <w:t>olası bir HDD arızasında değiştirilmek istenilen HDD’yi Depolama Cihazını kapatmadan çalışır durumda iken HDD değiştirebilmeyi sağlayan “Hot Swap” desteğine sahip olacaktır.</w:t>
      </w:r>
    </w:p>
    <w:p w14:paraId="5852270C" w14:textId="77777777" w:rsidR="001B569A" w:rsidRDefault="001B569A" w:rsidP="00DA05DD">
      <w:pPr>
        <w:pStyle w:val="ListeParagraf"/>
        <w:numPr>
          <w:ilvl w:val="0"/>
          <w:numId w:val="1"/>
        </w:numPr>
      </w:pPr>
      <w:r>
        <w:t>Kayıt cihazı</w:t>
      </w:r>
      <w:r w:rsidR="006F5454">
        <w:t>, HDD modunda; Tekli</w:t>
      </w:r>
      <w:r w:rsidR="00AC36D3">
        <w:t xml:space="preserve"> HDD</w:t>
      </w:r>
      <w:r w:rsidR="006F5454">
        <w:t xml:space="preserve"> </w:t>
      </w:r>
      <w:r w:rsidR="00AC36D3">
        <w:t xml:space="preserve">modunu </w:t>
      </w:r>
      <w:r>
        <w:t>destekler yapıda olacaktır.</w:t>
      </w:r>
    </w:p>
    <w:p w14:paraId="62B0EAE6" w14:textId="52601F98" w:rsidR="00D971E8" w:rsidRDefault="00D971E8" w:rsidP="00D971E8">
      <w:pPr>
        <w:pStyle w:val="ListeParagraf"/>
        <w:numPr>
          <w:ilvl w:val="0"/>
          <w:numId w:val="1"/>
        </w:numPr>
        <w:spacing w:after="0" w:line="240" w:lineRule="auto"/>
      </w:pPr>
      <w:r>
        <w:t>K</w:t>
      </w:r>
      <w:r w:rsidR="0068049D">
        <w:t xml:space="preserve">ayıt cihazı, </w:t>
      </w:r>
      <w:r w:rsidR="00E10373">
        <w:t>4</w:t>
      </w:r>
      <w:r w:rsidR="00403CB6">
        <w:t xml:space="preserve"> adet USB (</w:t>
      </w:r>
      <w:r w:rsidR="00E10373">
        <w:t>2</w:t>
      </w:r>
      <w:r w:rsidR="004A52B8">
        <w:t xml:space="preserve"> adet USB 2.0 + </w:t>
      </w:r>
      <w:r w:rsidR="00E10373">
        <w:t>2</w:t>
      </w:r>
      <w:r w:rsidR="004A52B8">
        <w:t>adet USB 3.0) portu desteğine</w:t>
      </w:r>
      <w:r>
        <w:t xml:space="preserve"> sahip olacaktır.</w:t>
      </w:r>
    </w:p>
    <w:p w14:paraId="383056D7" w14:textId="77777777" w:rsidR="00D971E8" w:rsidRDefault="00D971E8" w:rsidP="00D971E8">
      <w:pPr>
        <w:pStyle w:val="ListeParagraf"/>
        <w:numPr>
          <w:ilvl w:val="0"/>
          <w:numId w:val="1"/>
        </w:numPr>
      </w:pPr>
      <w:r>
        <w:t>Kayıt cihaz</w:t>
      </w:r>
      <w:r w:rsidR="004A52B8">
        <w:t>ı, Bilgisayar iletişimi ve Klavye bağlantısı için 1 adet RS</w:t>
      </w:r>
      <w:r>
        <w:t xml:space="preserve">232 </w:t>
      </w:r>
      <w:r w:rsidR="004A52B8">
        <w:t xml:space="preserve">port desteğine sahip </w:t>
      </w:r>
      <w:r>
        <w:t>olacaktır.</w:t>
      </w:r>
    </w:p>
    <w:p w14:paraId="3180556A" w14:textId="77777777" w:rsidR="004A52B8" w:rsidRDefault="004A52B8" w:rsidP="004A52B8">
      <w:pPr>
        <w:pStyle w:val="ListeParagraf"/>
        <w:numPr>
          <w:ilvl w:val="0"/>
          <w:numId w:val="1"/>
        </w:numPr>
      </w:pPr>
      <w:r>
        <w:t>Kayıt cihazı, PTZ kamera kontrolü için 1 adet RS485 port desteğine sahip olacaktır.</w:t>
      </w:r>
    </w:p>
    <w:p w14:paraId="23599F26" w14:textId="48FD910F" w:rsidR="00D971E8" w:rsidRDefault="00EE6765" w:rsidP="00D971E8">
      <w:pPr>
        <w:pStyle w:val="ListeParagraf"/>
        <w:numPr>
          <w:ilvl w:val="0"/>
          <w:numId w:val="1"/>
        </w:numPr>
      </w:pPr>
      <w:r>
        <w:t>Kayıt cihazı,</w:t>
      </w:r>
      <w:r w:rsidR="00D971E8" w:rsidRPr="00316EF8">
        <w:t xml:space="preserve"> </w:t>
      </w:r>
      <w:r w:rsidR="002058E7" w:rsidRPr="002058E7">
        <w:t xml:space="preserve">100–240 VAC, 50-60 Hz </w:t>
      </w:r>
      <w:r w:rsidR="00D971E8" w:rsidRPr="00176A0B">
        <w:t>değerinde</w:t>
      </w:r>
      <w:r w:rsidRPr="002058E7">
        <w:t xml:space="preserve"> güç kaynağı desteğine</w:t>
      </w:r>
      <w:r w:rsidR="00D971E8" w:rsidRPr="002058E7">
        <w:t xml:space="preserve"> </w:t>
      </w:r>
      <w:r w:rsidRPr="002058E7">
        <w:t xml:space="preserve">sahip </w:t>
      </w:r>
      <w:r w:rsidR="00D971E8" w:rsidRPr="002058E7">
        <w:t>olacaktır.</w:t>
      </w:r>
    </w:p>
    <w:p w14:paraId="12E46464" w14:textId="77FB8FE8" w:rsidR="007908E4" w:rsidRPr="00214E12" w:rsidRDefault="007908E4" w:rsidP="007908E4">
      <w:pPr>
        <w:pStyle w:val="ListeParagraf"/>
        <w:numPr>
          <w:ilvl w:val="0"/>
          <w:numId w:val="1"/>
        </w:numPr>
        <w:spacing w:after="120" w:line="360" w:lineRule="auto"/>
      </w:pPr>
      <w:r>
        <w:t>Kayıt cihazı,</w:t>
      </w:r>
      <w:r w:rsidRPr="007908E4">
        <w:rPr>
          <w:rFonts w:cs="HelveticaNeueLT Std Lt"/>
          <w:color w:val="000000"/>
        </w:rPr>
        <w:t xml:space="preserve"> </w:t>
      </w:r>
      <w:r>
        <w:rPr>
          <w:rFonts w:cs="HelveticaNeueLT Std Lt"/>
          <w:color w:val="000000"/>
        </w:rPr>
        <w:t xml:space="preserve">yedekli güç </w:t>
      </w:r>
      <w:r w:rsidRPr="007908E4">
        <w:t>kaynağı (Redundant Power)</w:t>
      </w:r>
      <w:r>
        <w:rPr>
          <w:rFonts w:ascii="Open Sans" w:hAnsi="Open Sans" w:cs="Open Sans"/>
          <w:color w:val="333333"/>
          <w:sz w:val="21"/>
          <w:szCs w:val="21"/>
          <w:shd w:val="clear" w:color="auto" w:fill="F2F2F2"/>
        </w:rPr>
        <w:t xml:space="preserve"> </w:t>
      </w:r>
      <w:r>
        <w:rPr>
          <w:rFonts w:cs="HelveticaNeueLT Std Lt"/>
          <w:color w:val="000000"/>
        </w:rPr>
        <w:t>desteğine</w:t>
      </w:r>
      <w:r w:rsidRPr="00316EF8">
        <w:rPr>
          <w:rFonts w:cs="HelveticaNeueLT Std Lt"/>
          <w:color w:val="000000"/>
        </w:rPr>
        <w:t xml:space="preserve"> </w:t>
      </w:r>
      <w:r>
        <w:rPr>
          <w:rFonts w:cs="HelveticaNeueLT Std Lt"/>
          <w:color w:val="000000"/>
        </w:rPr>
        <w:t xml:space="preserve">sahip </w:t>
      </w:r>
      <w:r w:rsidRPr="00316EF8">
        <w:rPr>
          <w:rFonts w:cs="HelveticaNeueLT Std Lt"/>
          <w:color w:val="000000"/>
        </w:rPr>
        <w:t>olacaktır.</w:t>
      </w:r>
    </w:p>
    <w:p w14:paraId="403B2DE6" w14:textId="07055C55" w:rsidR="00214E12" w:rsidRPr="00C96DEB" w:rsidRDefault="00C73EA6" w:rsidP="00D971E8">
      <w:pPr>
        <w:pStyle w:val="ListeParagraf"/>
        <w:numPr>
          <w:ilvl w:val="0"/>
          <w:numId w:val="1"/>
        </w:numPr>
      </w:pPr>
      <w:r w:rsidRPr="002058E7">
        <w:t xml:space="preserve">Kayıt cihazı, </w:t>
      </w:r>
      <w:r w:rsidR="00176A0B" w:rsidRPr="002058E7">
        <w:t>1</w:t>
      </w:r>
      <w:r w:rsidR="00E10373">
        <w:t>8</w:t>
      </w:r>
      <w:r w:rsidR="00900287" w:rsidRPr="002058E7">
        <w:t xml:space="preserve"> W değerinde (HDD hariç</w:t>
      </w:r>
      <w:r w:rsidR="00900287">
        <w:rPr>
          <w:rFonts w:cs="HelveticaNeueLT Std Lt"/>
          <w:color w:val="000000"/>
        </w:rPr>
        <w:t>) güç tüketimi yapabilecek yapıda olacaktır.</w:t>
      </w:r>
    </w:p>
    <w:p w14:paraId="395CBA21" w14:textId="77777777" w:rsidR="00C96DEB" w:rsidRPr="00C96DEB" w:rsidRDefault="00C96DEB" w:rsidP="00C96DEB">
      <w:pPr>
        <w:pStyle w:val="ListeParagraf"/>
        <w:numPr>
          <w:ilvl w:val="0"/>
          <w:numId w:val="1"/>
        </w:numPr>
      </w:pPr>
      <w:r w:rsidRPr="00461F43">
        <w:t>Kayıt cihazı</w:t>
      </w:r>
      <w:r w:rsidR="0052103D">
        <w:t>,</w:t>
      </w:r>
      <w:r w:rsidRPr="00461F43">
        <w:t xml:space="preserve"> </w:t>
      </w:r>
      <w:r>
        <w:rPr>
          <w:rFonts w:cs="HelveticaNeueLT Std Lt"/>
          <w:color w:val="000000"/>
        </w:rPr>
        <w:t>-10°C ile</w:t>
      </w:r>
      <w:r w:rsidRPr="00461F43">
        <w:rPr>
          <w:rFonts w:cs="HelveticaNeueLT Std Lt"/>
          <w:color w:val="000000"/>
        </w:rPr>
        <w:t xml:space="preserve"> 55°C</w:t>
      </w:r>
      <w:r w:rsidR="0052103D">
        <w:rPr>
          <w:rFonts w:cs="HelveticaNeueLT Std Lt"/>
          <w:color w:val="000000"/>
        </w:rPr>
        <w:t xml:space="preserve"> (14°F ile 131°F) </w:t>
      </w:r>
      <w:r w:rsidRPr="00461F43">
        <w:rPr>
          <w:rFonts w:cs="Helvetica Neue LT"/>
        </w:rPr>
        <w:t xml:space="preserve"> </w:t>
      </w:r>
      <w:r w:rsidR="0052103D">
        <w:rPr>
          <w:rFonts w:cs="Helvetica Neue LT"/>
        </w:rPr>
        <w:t xml:space="preserve">aralığında ki </w:t>
      </w:r>
      <w:r w:rsidRPr="00461F43">
        <w:rPr>
          <w:rFonts w:cs="Helvetica Neue LT"/>
        </w:rPr>
        <w:t>hava koşullarında çalışabilir yapıda olacaktır.</w:t>
      </w:r>
    </w:p>
    <w:p w14:paraId="355D5B35" w14:textId="16A8E4A1" w:rsidR="00C96DEB" w:rsidRPr="00E10373" w:rsidRDefault="00C96DEB" w:rsidP="00C96DEB">
      <w:pPr>
        <w:pStyle w:val="ListeParagraf"/>
        <w:numPr>
          <w:ilvl w:val="0"/>
          <w:numId w:val="1"/>
        </w:numPr>
      </w:pPr>
      <w:r w:rsidRPr="00C96DEB">
        <w:rPr>
          <w:rFonts w:cs="Helvetica Neue LT"/>
        </w:rPr>
        <w:t>Kayıt cihazı</w:t>
      </w:r>
      <w:r w:rsidR="0052103D" w:rsidRPr="002058E7">
        <w:t>,</w:t>
      </w:r>
      <w:r w:rsidRPr="002058E7">
        <w:t xml:space="preserve"> </w:t>
      </w:r>
      <w:r w:rsidR="002058E7" w:rsidRPr="002058E7">
        <w:t xml:space="preserve">10%–93% (RH) </w:t>
      </w:r>
      <w:r w:rsidR="0052103D" w:rsidRPr="002058E7">
        <w:t>aralığında</w:t>
      </w:r>
      <w:r w:rsidR="0052103D">
        <w:rPr>
          <w:rFonts w:cs="HoneywellCond-Book"/>
        </w:rPr>
        <w:t xml:space="preserve"> ki</w:t>
      </w:r>
      <w:r w:rsidRPr="00C96DEB">
        <w:rPr>
          <w:rFonts w:cs="HoneywellCond-Book"/>
        </w:rPr>
        <w:t xml:space="preserve"> nem oranlarında çalışabilir yapıda olacaktır.</w:t>
      </w:r>
    </w:p>
    <w:p w14:paraId="5447B5AE" w14:textId="3D1C0D7F" w:rsidR="00E10373" w:rsidRPr="00A83F64" w:rsidRDefault="00E10373" w:rsidP="00C96DEB">
      <w:pPr>
        <w:pStyle w:val="ListeParagraf"/>
        <w:numPr>
          <w:ilvl w:val="0"/>
          <w:numId w:val="1"/>
        </w:numPr>
      </w:pPr>
      <w:r>
        <w:rPr>
          <w:rFonts w:cs="HoneywellCond-Book"/>
        </w:rPr>
        <w:t>Kayıt cihazı,rack tipi olmalıdır.</w:t>
      </w:r>
    </w:p>
    <w:p w14:paraId="5980C436" w14:textId="77777777" w:rsidR="005C7F75" w:rsidRDefault="00755483" w:rsidP="000B617A">
      <w:pPr>
        <w:pStyle w:val="ListeParagraf"/>
        <w:numPr>
          <w:ilvl w:val="0"/>
          <w:numId w:val="1"/>
        </w:numPr>
      </w:pPr>
      <w:r>
        <w:t>Kayıt cihazı, WEB Browser desteği olacaktır böylece, K</w:t>
      </w:r>
      <w:r w:rsidR="005C7F75">
        <w:t>ayıt cihazına WEB Browser üzeri</w:t>
      </w:r>
      <w:r>
        <w:t>nden bağlanarak ayar, izleme gibi özellikleri yönetme desteğine sahip olacaktır.</w:t>
      </w:r>
    </w:p>
    <w:p w14:paraId="3BF44228" w14:textId="77777777" w:rsidR="00EF2FAD" w:rsidRDefault="00EF2FAD" w:rsidP="00EF2FAD">
      <w:pPr>
        <w:pStyle w:val="ListeParagraf"/>
        <w:numPr>
          <w:ilvl w:val="0"/>
          <w:numId w:val="1"/>
        </w:numPr>
      </w:pPr>
      <w:r>
        <w:t>Kayıt cihazı, CE, FCC ve UL sertifikalarına sahip olacaktır.</w:t>
      </w:r>
    </w:p>
    <w:p w14:paraId="4D9A652E" w14:textId="77777777" w:rsidR="00EB25D2" w:rsidRDefault="00EB25D2" w:rsidP="00EB25D2">
      <w:pPr>
        <w:pStyle w:val="ListeParagraf"/>
        <w:numPr>
          <w:ilvl w:val="0"/>
          <w:numId w:val="1"/>
        </w:numPr>
        <w:spacing w:after="120" w:line="360" w:lineRule="auto"/>
      </w:pPr>
      <w:r>
        <w:rPr>
          <w:rFonts w:cs="Calibri"/>
          <w:lang w:val="es-ES"/>
        </w:rPr>
        <w:t>Teklif edilen tüm ürünler üreticinin tüm uluslararası pazarlarda satışını yaptığı ürünler olacaktır. Sadece tek bir pazarda/ülkede satılan veya farklı marka ve model adları ile satılan ürünler kesinlikle kabul edilmeyecek ve teklif edilen ürün modelleri üreticinin resmi web sitesinde görülerek, ihale süreci esnasında teknik incelemesi yapılabilecektir.</w:t>
      </w:r>
    </w:p>
    <w:p w14:paraId="372869DB" w14:textId="77777777" w:rsidR="00EB25D2" w:rsidRDefault="00EB25D2" w:rsidP="00EB25D2">
      <w:pPr>
        <w:pStyle w:val="ListeParagraf"/>
        <w:numPr>
          <w:ilvl w:val="0"/>
          <w:numId w:val="1"/>
        </w:numPr>
        <w:spacing w:after="120" w:line="360" w:lineRule="auto"/>
      </w:pPr>
      <w:r>
        <w:lastRenderedPageBreak/>
        <w:t>Teklif edilecek ürünlerin markasının, ürünlerde oluşabilecek arızaların hızlıca giderilebilmesi amacı ile Türkiyede yerleşik olarak kurulmuş kendine ait Tamir Merkezi (RMA service) ofisi bulunacaktır ve bu servisin TS12540 standartları belgesi olmalıdır.</w:t>
      </w:r>
    </w:p>
    <w:p w14:paraId="2471CFBA" w14:textId="77777777" w:rsidR="00EB25D2" w:rsidRDefault="00EB25D2" w:rsidP="00EB25D2">
      <w:pPr>
        <w:pStyle w:val="ListeParagraf"/>
        <w:numPr>
          <w:ilvl w:val="0"/>
          <w:numId w:val="1"/>
        </w:numPr>
        <w:spacing w:after="120" w:line="360" w:lineRule="auto"/>
      </w:pPr>
      <w:r>
        <w:t>Firma, teklif ettiği ürünlerin, Üreticinin Türkiye Resmi Distribütörü tarafından ihale adına düzenlenmiş satış yapmaya ve servis vermeye yetkili olduğunu gösterir yetki belgesi alacaktır. Yetki belgeleri teklifle birlikte sunulacaktır.</w:t>
      </w:r>
    </w:p>
    <w:p w14:paraId="3D3ACBE4" w14:textId="77777777" w:rsidR="00EB25D2" w:rsidRDefault="00EB25D2" w:rsidP="00EB25D2">
      <w:pPr>
        <w:pStyle w:val="ListeParagraf"/>
        <w:numPr>
          <w:ilvl w:val="0"/>
          <w:numId w:val="1"/>
        </w:numPr>
        <w:spacing w:after="120" w:line="360" w:lineRule="auto"/>
      </w:pPr>
      <w:r>
        <w:t>Yetki belgesi veren Türkiye Resmi Distribütörünün  TSE’den Hizmet Yeterlilik Belgesi (HYB) ve Satış Sonrası Hizmet Yeterlilik belgesi (SSHYB) olmalıdır. Bu belgeleri teklifle birlikte sunulacaktır.</w:t>
      </w:r>
    </w:p>
    <w:p w14:paraId="13ACC1F2" w14:textId="77777777" w:rsidR="00EB25D2" w:rsidRDefault="00EB25D2" w:rsidP="00EB25D2">
      <w:pPr>
        <w:pStyle w:val="ListeParagraf"/>
        <w:numPr>
          <w:ilvl w:val="0"/>
          <w:numId w:val="1"/>
        </w:numPr>
        <w:spacing w:after="120" w:line="360" w:lineRule="auto"/>
      </w:pPr>
      <w:r>
        <w:t>Yetki belgesi veren Türkiye Resmi Distribütörünün  ISO 9001,ISO14001,ISO27001,ISO20000 belgesi olmalıdır ve ISO 9001 belgesi TURKAK onaylı olmalıdır.Bu belgeleri teklifle birlikte sunulacaktır.</w:t>
      </w:r>
    </w:p>
    <w:p w14:paraId="65992BC4" w14:textId="77777777" w:rsidR="00EB25D2" w:rsidRDefault="00EB25D2" w:rsidP="00EB25D2">
      <w:pPr>
        <w:pStyle w:val="ListeParagraf"/>
        <w:numPr>
          <w:ilvl w:val="0"/>
          <w:numId w:val="1"/>
        </w:numPr>
        <w:spacing w:after="120" w:line="360" w:lineRule="auto"/>
      </w:pPr>
      <w:r>
        <w:t>Teklif edilecek markanın ONVIF Full Member üye listesinde yer almalıdır.</w:t>
      </w:r>
    </w:p>
    <w:p w14:paraId="4030E9A7" w14:textId="77777777" w:rsidR="00EB25D2" w:rsidRDefault="00EB25D2" w:rsidP="00EB25D2">
      <w:pPr>
        <w:pStyle w:val="ListeParagraf"/>
        <w:numPr>
          <w:ilvl w:val="0"/>
          <w:numId w:val="1"/>
        </w:numPr>
        <w:spacing w:after="120" w:line="360" w:lineRule="auto"/>
      </w:pPr>
      <w:r>
        <w:t>Teklif edilecek markanın üreticisi Open Security Safety Alliance üyesi olmalıdır. Bu husus Open Security Safetty Alliance  platformunun resmi web sitesinden teyit edilecektir.</w:t>
      </w:r>
    </w:p>
    <w:p w14:paraId="2568A77D" w14:textId="77777777" w:rsidR="00C451EB" w:rsidRDefault="00C451EB" w:rsidP="00C451EB">
      <w:pPr>
        <w:ind w:left="360"/>
      </w:pPr>
    </w:p>
    <w:p w14:paraId="3AEE3BD4" w14:textId="77777777" w:rsidR="00133BFD" w:rsidRPr="00133BFD" w:rsidRDefault="00133BFD" w:rsidP="00133BFD">
      <w:pPr>
        <w:ind w:left="360"/>
      </w:pPr>
    </w:p>
    <w:p w14:paraId="607A108D" w14:textId="77777777" w:rsidR="00133BFD" w:rsidRPr="00FB5327" w:rsidRDefault="00133BFD" w:rsidP="00133BFD">
      <w:pPr>
        <w:pStyle w:val="ListeParagraf"/>
      </w:pPr>
    </w:p>
    <w:p w14:paraId="45D9D793" w14:textId="77777777" w:rsidR="00FB5327" w:rsidRDefault="00FB5327" w:rsidP="00BA32F1">
      <w:pPr>
        <w:ind w:left="360"/>
      </w:pPr>
    </w:p>
    <w:sectPr w:rsidR="00FB53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oneywellCond-Book"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 Neue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F51F7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FD2D05"/>
    <w:multiLevelType w:val="hybridMultilevel"/>
    <w:tmpl w:val="FFF03A64"/>
    <w:lvl w:ilvl="0" w:tplc="8C586E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514F6C"/>
    <w:multiLevelType w:val="hybridMultilevel"/>
    <w:tmpl w:val="8F9CBEBE"/>
    <w:lvl w:ilvl="0" w:tplc="041F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10011"/>
    <w:multiLevelType w:val="hybridMultilevel"/>
    <w:tmpl w:val="7616BEA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053E5"/>
    <w:multiLevelType w:val="hybridMultilevel"/>
    <w:tmpl w:val="73D09298"/>
    <w:lvl w:ilvl="0" w:tplc="284C5E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534DF6"/>
    <w:multiLevelType w:val="hybridMultilevel"/>
    <w:tmpl w:val="ED50A89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0164">
    <w:abstractNumId w:val="2"/>
  </w:num>
  <w:num w:numId="2" w16cid:durableId="1790976084">
    <w:abstractNumId w:val="3"/>
  </w:num>
  <w:num w:numId="3" w16cid:durableId="12920086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34175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4127274">
    <w:abstractNumId w:val="5"/>
  </w:num>
  <w:num w:numId="6" w16cid:durableId="1975331908">
    <w:abstractNumId w:val="1"/>
  </w:num>
  <w:num w:numId="7" w16cid:durableId="733043902">
    <w:abstractNumId w:val="4"/>
  </w:num>
  <w:num w:numId="8" w16cid:durableId="10173909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396"/>
    <w:rsid w:val="00003272"/>
    <w:rsid w:val="0001241D"/>
    <w:rsid w:val="0003355C"/>
    <w:rsid w:val="00033DC3"/>
    <w:rsid w:val="000471A6"/>
    <w:rsid w:val="00053AE0"/>
    <w:rsid w:val="000709EC"/>
    <w:rsid w:val="00075BF7"/>
    <w:rsid w:val="000766BD"/>
    <w:rsid w:val="000A6C63"/>
    <w:rsid w:val="000A6CB8"/>
    <w:rsid w:val="000B617A"/>
    <w:rsid w:val="000C3B6C"/>
    <w:rsid w:val="000D0469"/>
    <w:rsid w:val="000D12F0"/>
    <w:rsid w:val="000D35C5"/>
    <w:rsid w:val="000D60B6"/>
    <w:rsid w:val="000F6B44"/>
    <w:rsid w:val="0010587B"/>
    <w:rsid w:val="001077E4"/>
    <w:rsid w:val="00112025"/>
    <w:rsid w:val="00126898"/>
    <w:rsid w:val="00133BFD"/>
    <w:rsid w:val="001409B5"/>
    <w:rsid w:val="001458D6"/>
    <w:rsid w:val="0015146C"/>
    <w:rsid w:val="00176A0B"/>
    <w:rsid w:val="00180DC1"/>
    <w:rsid w:val="0019346C"/>
    <w:rsid w:val="001B569A"/>
    <w:rsid w:val="001D7680"/>
    <w:rsid w:val="001F0D20"/>
    <w:rsid w:val="002058E7"/>
    <w:rsid w:val="00214E12"/>
    <w:rsid w:val="00215198"/>
    <w:rsid w:val="00215449"/>
    <w:rsid w:val="00233655"/>
    <w:rsid w:val="00242BEF"/>
    <w:rsid w:val="002608B6"/>
    <w:rsid w:val="00277029"/>
    <w:rsid w:val="002912EC"/>
    <w:rsid w:val="002A4AB9"/>
    <w:rsid w:val="002B3C98"/>
    <w:rsid w:val="002C44CE"/>
    <w:rsid w:val="002D0578"/>
    <w:rsid w:val="002E6FE0"/>
    <w:rsid w:val="00316EF8"/>
    <w:rsid w:val="003233F6"/>
    <w:rsid w:val="00365107"/>
    <w:rsid w:val="00380878"/>
    <w:rsid w:val="003945F2"/>
    <w:rsid w:val="003B4FDE"/>
    <w:rsid w:val="003C7787"/>
    <w:rsid w:val="003E6B87"/>
    <w:rsid w:val="00403CB6"/>
    <w:rsid w:val="0042784B"/>
    <w:rsid w:val="004449E1"/>
    <w:rsid w:val="00454ACD"/>
    <w:rsid w:val="00461F43"/>
    <w:rsid w:val="00481541"/>
    <w:rsid w:val="004A52B8"/>
    <w:rsid w:val="004C09FB"/>
    <w:rsid w:val="004F220A"/>
    <w:rsid w:val="004F3D7F"/>
    <w:rsid w:val="00501027"/>
    <w:rsid w:val="0052103D"/>
    <w:rsid w:val="00565D1C"/>
    <w:rsid w:val="00586B39"/>
    <w:rsid w:val="005A51AF"/>
    <w:rsid w:val="005B7E62"/>
    <w:rsid w:val="005C7F75"/>
    <w:rsid w:val="005D073B"/>
    <w:rsid w:val="005D37EE"/>
    <w:rsid w:val="0061186D"/>
    <w:rsid w:val="00642D1B"/>
    <w:rsid w:val="006514A7"/>
    <w:rsid w:val="006702DE"/>
    <w:rsid w:val="0068049D"/>
    <w:rsid w:val="006C19CD"/>
    <w:rsid w:val="006D2CD3"/>
    <w:rsid w:val="006F5454"/>
    <w:rsid w:val="007034FA"/>
    <w:rsid w:val="00703EA3"/>
    <w:rsid w:val="007115D5"/>
    <w:rsid w:val="00711AE2"/>
    <w:rsid w:val="00731395"/>
    <w:rsid w:val="0073676F"/>
    <w:rsid w:val="00755483"/>
    <w:rsid w:val="00777908"/>
    <w:rsid w:val="007825B6"/>
    <w:rsid w:val="007908E4"/>
    <w:rsid w:val="007910EF"/>
    <w:rsid w:val="00791F16"/>
    <w:rsid w:val="0079599B"/>
    <w:rsid w:val="007C1FD0"/>
    <w:rsid w:val="007F511B"/>
    <w:rsid w:val="00807C94"/>
    <w:rsid w:val="008244D6"/>
    <w:rsid w:val="00835643"/>
    <w:rsid w:val="0085471E"/>
    <w:rsid w:val="008651F1"/>
    <w:rsid w:val="008A6CFF"/>
    <w:rsid w:val="008D1161"/>
    <w:rsid w:val="00900287"/>
    <w:rsid w:val="00912F78"/>
    <w:rsid w:val="00924CD7"/>
    <w:rsid w:val="009404D5"/>
    <w:rsid w:val="00960E6C"/>
    <w:rsid w:val="0096362E"/>
    <w:rsid w:val="009B7E99"/>
    <w:rsid w:val="009C7480"/>
    <w:rsid w:val="009D1189"/>
    <w:rsid w:val="009D7A52"/>
    <w:rsid w:val="00A104AC"/>
    <w:rsid w:val="00A11DFA"/>
    <w:rsid w:val="00A40CA4"/>
    <w:rsid w:val="00A6336E"/>
    <w:rsid w:val="00A65E95"/>
    <w:rsid w:val="00A8147C"/>
    <w:rsid w:val="00A83F64"/>
    <w:rsid w:val="00A84E7D"/>
    <w:rsid w:val="00AC1705"/>
    <w:rsid w:val="00AC36D3"/>
    <w:rsid w:val="00AC445A"/>
    <w:rsid w:val="00AE5AAF"/>
    <w:rsid w:val="00AF2934"/>
    <w:rsid w:val="00AF4DF9"/>
    <w:rsid w:val="00B16717"/>
    <w:rsid w:val="00B35E39"/>
    <w:rsid w:val="00B62D36"/>
    <w:rsid w:val="00B6781A"/>
    <w:rsid w:val="00B82D03"/>
    <w:rsid w:val="00B85481"/>
    <w:rsid w:val="00B97845"/>
    <w:rsid w:val="00BA26A2"/>
    <w:rsid w:val="00BA32F1"/>
    <w:rsid w:val="00BE77DD"/>
    <w:rsid w:val="00BF2649"/>
    <w:rsid w:val="00C10B14"/>
    <w:rsid w:val="00C35CD1"/>
    <w:rsid w:val="00C451EB"/>
    <w:rsid w:val="00C73EA6"/>
    <w:rsid w:val="00C830B2"/>
    <w:rsid w:val="00C96DEB"/>
    <w:rsid w:val="00CC1BD9"/>
    <w:rsid w:val="00CC3600"/>
    <w:rsid w:val="00CF78D5"/>
    <w:rsid w:val="00D00233"/>
    <w:rsid w:val="00D037FE"/>
    <w:rsid w:val="00D05DD7"/>
    <w:rsid w:val="00D17542"/>
    <w:rsid w:val="00D57D07"/>
    <w:rsid w:val="00D7127B"/>
    <w:rsid w:val="00D971E8"/>
    <w:rsid w:val="00DA05DD"/>
    <w:rsid w:val="00DB3912"/>
    <w:rsid w:val="00DC724F"/>
    <w:rsid w:val="00DD347C"/>
    <w:rsid w:val="00DE0CAA"/>
    <w:rsid w:val="00DF2C3B"/>
    <w:rsid w:val="00DF54E8"/>
    <w:rsid w:val="00DF74F8"/>
    <w:rsid w:val="00E10373"/>
    <w:rsid w:val="00E1585B"/>
    <w:rsid w:val="00E43668"/>
    <w:rsid w:val="00E50258"/>
    <w:rsid w:val="00E56381"/>
    <w:rsid w:val="00E84EA4"/>
    <w:rsid w:val="00E90396"/>
    <w:rsid w:val="00E92397"/>
    <w:rsid w:val="00E961A6"/>
    <w:rsid w:val="00EB25D2"/>
    <w:rsid w:val="00ED22B5"/>
    <w:rsid w:val="00EE6765"/>
    <w:rsid w:val="00EF1311"/>
    <w:rsid w:val="00EF2FAD"/>
    <w:rsid w:val="00EF3342"/>
    <w:rsid w:val="00F22C3E"/>
    <w:rsid w:val="00F233F6"/>
    <w:rsid w:val="00F32A50"/>
    <w:rsid w:val="00F5168A"/>
    <w:rsid w:val="00F529FF"/>
    <w:rsid w:val="00F66DC0"/>
    <w:rsid w:val="00FA4F7A"/>
    <w:rsid w:val="00FB1849"/>
    <w:rsid w:val="00FB261E"/>
    <w:rsid w:val="00FB5327"/>
    <w:rsid w:val="00FC0FD9"/>
    <w:rsid w:val="00FD1A37"/>
    <w:rsid w:val="00FE659F"/>
    <w:rsid w:val="00F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EE02E"/>
  <w15:docId w15:val="{8897F6D6-EE6C-41AA-BC82-B568DB020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7127B"/>
    <w:pPr>
      <w:ind w:left="720"/>
      <w:contextualSpacing/>
    </w:pPr>
  </w:style>
  <w:style w:type="paragraph" w:customStyle="1" w:styleId="Pa5">
    <w:name w:val="Pa5"/>
    <w:basedOn w:val="Normal"/>
    <w:next w:val="Normal"/>
    <w:uiPriority w:val="99"/>
    <w:rsid w:val="00D7127B"/>
    <w:pPr>
      <w:autoSpaceDE w:val="0"/>
      <w:autoSpaceDN w:val="0"/>
      <w:adjustRightInd w:val="0"/>
      <w:spacing w:after="0" w:line="161" w:lineRule="atLeast"/>
    </w:pPr>
    <w:rPr>
      <w:rFonts w:ascii="HelveticaNeueLT Std Lt" w:hAnsi="HelveticaNeueLT Std Lt"/>
      <w:sz w:val="24"/>
      <w:szCs w:val="24"/>
    </w:rPr>
  </w:style>
  <w:style w:type="paragraph" w:customStyle="1" w:styleId="Pa10">
    <w:name w:val="Pa10"/>
    <w:basedOn w:val="Normal"/>
    <w:next w:val="Normal"/>
    <w:uiPriority w:val="99"/>
    <w:rsid w:val="005C7F75"/>
    <w:pPr>
      <w:autoSpaceDE w:val="0"/>
      <w:autoSpaceDN w:val="0"/>
      <w:adjustRightInd w:val="0"/>
      <w:spacing w:after="0" w:line="161" w:lineRule="atLeast"/>
    </w:pPr>
    <w:rPr>
      <w:rFonts w:ascii="HelveticaNeueLT Std Lt" w:hAnsi="HelveticaNeueLT Std Lt"/>
      <w:sz w:val="24"/>
      <w:szCs w:val="24"/>
    </w:rPr>
  </w:style>
  <w:style w:type="character" w:styleId="Gl">
    <w:name w:val="Strong"/>
    <w:basedOn w:val="VarsaylanParagrafYazTipi"/>
    <w:uiPriority w:val="22"/>
    <w:qFormat/>
    <w:rsid w:val="009404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1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MURAT KILIC</dc:creator>
  <cp:lastModifiedBy>AsusVivoBook</cp:lastModifiedBy>
  <cp:revision>5</cp:revision>
  <dcterms:created xsi:type="dcterms:W3CDTF">2023-06-24T22:57:00Z</dcterms:created>
  <dcterms:modified xsi:type="dcterms:W3CDTF">2023-06-26T16:32:00Z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HWMT_d46a6755">
    <vt:lpwstr>f245c4fd_mFV3wz84Jyk1PspOmXv4rAklOWo=_8QgmryI4PzQ2I9pPjHH9s9VSIIQP7FfxkEnShteT3LvS7JVONY514iKMXgmjrA==_e44dd1dc</vt:lpwstr>
  </property>
</Properties>
</file>